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26FA" w14:textId="77777777" w:rsidR="00F51EDF" w:rsidRPr="00F51EDF" w:rsidRDefault="00F51EDF" w:rsidP="00F51EDF">
      <w:r w:rsidRPr="00F51EDF">
        <w:t xml:space="preserve">Wielu apologetów i teologów katolickich (w opozycji do protestanckiej zasady </w:t>
      </w:r>
      <w:r w:rsidRPr="00F51EDF">
        <w:rPr>
          <w:i/>
          <w:iCs/>
        </w:rPr>
        <w:t xml:space="preserve">„Sola Scriptura” </w:t>
      </w:r>
      <w:r w:rsidRPr="00F51EDF">
        <w:t xml:space="preserve">-tylko Pismo) twierdzi, że Kościół Rzymskokatolicki broni zasady </w:t>
      </w:r>
      <w:r w:rsidRPr="00F51EDF">
        <w:rPr>
          <w:i/>
          <w:iCs/>
        </w:rPr>
        <w:t xml:space="preserve">„Prima Scriptura”- </w:t>
      </w:r>
      <w:r w:rsidRPr="00F51EDF">
        <w:t>Najpierw Pismo. Innymi słowy Biblia ST i NT ma prymat nad Tradycją i hierarchicznym Kościołem- (papieże, biskupi) ale Tradycja chrześcijańska – (Sobory, synody, Ojcowie Kościoła) jest tylko jej nieomylną interpretacją, której zgodność sprawdzamy z Pismem Świętym.</w:t>
      </w:r>
    </w:p>
    <w:p w14:paraId="2A442F38" w14:textId="77777777" w:rsidR="00F51EDF" w:rsidRPr="00F51EDF" w:rsidRDefault="00F51EDF" w:rsidP="00F51EDF">
      <w:r w:rsidRPr="00F51EDF">
        <w:t xml:space="preserve">Są jednak tacy apologeci Rzymu którzy bronią zasady </w:t>
      </w:r>
      <w:r w:rsidRPr="00F51EDF">
        <w:rPr>
          <w:i/>
          <w:iCs/>
        </w:rPr>
        <w:t xml:space="preserve">”Sola Ecclesia” </w:t>
      </w:r>
      <w:r w:rsidRPr="00F51EDF">
        <w:t xml:space="preserve">-Tylko Kościół. Innymi słowy Tradycja i Pismo Święte są dozwolone do interpretacji jedynie przez Magisterium Kościoła czyli kolegium biskupów będących w łączności z papieżem. Magisterium Kościoła ustala też co jest Pismem Świętym – (czyli jaki ma być kanon ST i NT) i ustala też co jest Tradycją – (uznanym Soborem, synodem, czy </w:t>
      </w:r>
      <w:r w:rsidRPr="00F51EDF">
        <w:rPr>
          <w:i/>
          <w:iCs/>
        </w:rPr>
        <w:t xml:space="preserve">„jednomyślną” </w:t>
      </w:r>
      <w:r w:rsidRPr="00F51EDF">
        <w:t>opinią Ojców Kościoła) oraz jak je obie (Biblię i Tradycję) nieomylnie interpretować.</w:t>
      </w:r>
    </w:p>
    <w:p w14:paraId="14D44E7D" w14:textId="77777777" w:rsidR="00F51EDF" w:rsidRPr="00F51EDF" w:rsidRDefault="00F51EDF" w:rsidP="00F51EDF">
      <w:r w:rsidRPr="00F51EDF">
        <w:t xml:space="preserve">Aby dowiedzieć się jaki z tych poglądów głosi oficjalnie Kościół Rzymskokatolicki warto sięgnąć do drugiej </w:t>
      </w:r>
      <w:r w:rsidRPr="00F51EDF">
        <w:rPr>
          <w:i/>
          <w:iCs/>
        </w:rPr>
        <w:t xml:space="preserve">„nieomylnej Biblii” </w:t>
      </w:r>
      <w:r w:rsidRPr="00F51EDF">
        <w:t xml:space="preserve">katolicyzmu czyli najnowszego wydania </w:t>
      </w:r>
      <w:r w:rsidRPr="00F51EDF">
        <w:rPr>
          <w:i/>
          <w:iCs/>
        </w:rPr>
        <w:t xml:space="preserve">„Katechizmu Kościoła Katolickiego” </w:t>
      </w:r>
      <w:r w:rsidRPr="00F51EDF">
        <w:t>który z katolickiego punktu widzenia jest nieomylnym Słowem Bożym – (razem z Biblią) bo zawiera w pigułce całe nauczanie Kościoła Rzymskiego -papieskie encykliki, Sobory i synody.</w:t>
      </w:r>
      <w:r w:rsidRPr="00F51EDF">
        <w:br/>
        <w:t>.</w:t>
      </w:r>
    </w:p>
    <w:p w14:paraId="2FD3CE67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"Nieomylna prawda" Watykanu</w:t>
      </w:r>
    </w:p>
    <w:p w14:paraId="6BA219B6" w14:textId="77777777" w:rsidR="00F51EDF" w:rsidRPr="00F51EDF" w:rsidRDefault="00F51EDF" w:rsidP="00F51EDF">
      <w:r w:rsidRPr="00F51EDF">
        <w:t>Oto oficjalne wypowiedzi Katechizmu Kościoła Katolickiego w tym temacie.</w:t>
      </w:r>
    </w:p>
    <w:p w14:paraId="44C14238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Tradycja apostolska</w:t>
      </w:r>
    </w:p>
    <w:p w14:paraId="451635C9" w14:textId="77777777" w:rsidR="00F51EDF" w:rsidRPr="00F51EDF" w:rsidRDefault="00F51EDF" w:rsidP="00F51EDF">
      <w:r w:rsidRPr="00F51EDF">
        <w:rPr>
          <w:i/>
          <w:iCs/>
        </w:rPr>
        <w:t xml:space="preserve">75 „Chrystus Pan, w którym całe Objawienie Boga najwyższego znajduje swe dopełnienie, polecił Apostołom, by Ewangelię przyobiecaną przedtem przez Proroków, którą sam wypełnił i ustami własnymi obwieścił, głosili wszystkim, jako Źródło wszelkiej prawdy zbawiennej i normy moralnej, przekazując im dary Boże”. </w:t>
      </w:r>
    </w:p>
    <w:p w14:paraId="001A38E4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Przepowiadanie apostolskie</w:t>
      </w:r>
    </w:p>
    <w:p w14:paraId="09052047" w14:textId="77777777" w:rsidR="00F51EDF" w:rsidRPr="00F51EDF" w:rsidRDefault="00F51EDF" w:rsidP="00F51EDF">
      <w:r w:rsidRPr="00F51EDF">
        <w:rPr>
          <w:i/>
          <w:iCs/>
        </w:rPr>
        <w:t>76 Przekazywanie Ewangelii, zgodnie z nakazem Pana, dokonuje się dwoma sposobami: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</w:r>
      <w:r w:rsidRPr="00F51EDF">
        <w:rPr>
          <w:b/>
          <w:bCs/>
          <w:i/>
          <w:iCs/>
        </w:rPr>
        <w:t>Ustnie:</w:t>
      </w:r>
      <w:r w:rsidRPr="00F51EDF">
        <w:rPr>
          <w:i/>
          <w:iCs/>
        </w:rPr>
        <w:t xml:space="preserve"> za pośrednictwem „Apostołów, którzy nauczaniem ustnym, przykładami i instytucjami przekazali to, co otrzymali z ust Chrystusa, z Jego zachowania się i czynów, albo czego nauczyli się od Ducha Świętego”;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</w:r>
      <w:r w:rsidRPr="00F51EDF">
        <w:rPr>
          <w:b/>
          <w:bCs/>
          <w:i/>
          <w:iCs/>
        </w:rPr>
        <w:t>Pisemnie:</w:t>
      </w:r>
      <w:r w:rsidRPr="00F51EDF">
        <w:rPr>
          <w:i/>
          <w:iCs/>
        </w:rPr>
        <w:t xml:space="preserve"> „przez tych Apostołów i mężów apostolskich, którzy wspierani natchnieniem tegoż Ducha Świętego, na piśmie utrwalili wieść o zbawieniu </w:t>
      </w:r>
    </w:p>
    <w:p w14:paraId="24B40608" w14:textId="77777777" w:rsidR="00F51EDF" w:rsidRPr="00F51EDF" w:rsidRDefault="00F51EDF" w:rsidP="00F51EDF">
      <w:r w:rsidRPr="00F51EDF">
        <w:t>Powyższe stwierdzenia Katechizmu mówią, że przekaz Ewangelii rozumianej jako depozyt doktrynalny dokonuje się przez ustną tradycję oraz pisemnie przez Biblię.</w:t>
      </w:r>
    </w:p>
    <w:p w14:paraId="295838A4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lastRenderedPageBreak/>
        <w:t>Kontynuowane przez sukcesję apostolską</w:t>
      </w:r>
    </w:p>
    <w:p w14:paraId="3881AAB5" w14:textId="77777777" w:rsidR="00F51EDF" w:rsidRPr="00F51EDF" w:rsidRDefault="00F51EDF" w:rsidP="00F51EDF">
      <w:r w:rsidRPr="00F51EDF">
        <w:rPr>
          <w:i/>
          <w:iCs/>
        </w:rPr>
        <w:t>77 „Aby Ewangelia była zawsze w swej całości i żywotności w Kościele zachowywana, zostawili apostołowie biskupów jako następców swoich «przekazując im swoje stanowisko nauczycielskie». Rzeczywiście, „nauczanie apostolskie, które w szczególny sposób wyrażone jest w księgach natchnionych, miało być zachowane w ciągłym następstwie aż do czasów ostatecznych.</w:t>
      </w:r>
    </w:p>
    <w:p w14:paraId="617EA9A5" w14:textId="77777777" w:rsidR="00F51EDF" w:rsidRPr="00F51EDF" w:rsidRDefault="00F51EDF" w:rsidP="00F51EDF">
      <w:r w:rsidRPr="00F51EDF">
        <w:t>Według Katechizmu Biskupi katoliccy w ramach nieprzerwanej sukcesji apostolskiej mają stanowisko nauczycielskie.</w:t>
      </w:r>
      <w:r w:rsidRPr="00F51EDF">
        <w:br/>
        <w:t>.</w:t>
      </w:r>
    </w:p>
    <w:p w14:paraId="533F16D3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Relacja między Tradycją i Pismem świętym</w:t>
      </w:r>
    </w:p>
    <w:p w14:paraId="365B8E78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Wspólne Źródło…</w:t>
      </w:r>
    </w:p>
    <w:p w14:paraId="7175680F" w14:textId="77777777" w:rsidR="00F51EDF" w:rsidRPr="00F51EDF" w:rsidRDefault="00F51EDF" w:rsidP="00F51EDF">
      <w:r w:rsidRPr="00F51EDF">
        <w:rPr>
          <w:i/>
          <w:iCs/>
        </w:rPr>
        <w:t xml:space="preserve">80 „Tradycja święta i Pismo święte ściśle się z sobą łączą i komunikują… </w:t>
      </w:r>
      <w:r w:rsidRPr="00F51EDF">
        <w:rPr>
          <w:b/>
          <w:bCs/>
          <w:i/>
          <w:iCs/>
        </w:rPr>
        <w:t>wypływając z tego samego Źródła Bożego</w:t>
      </w:r>
      <w:r w:rsidRPr="00F51EDF">
        <w:rPr>
          <w:i/>
          <w:iCs/>
        </w:rPr>
        <w:t>, zrastają się jakoś w jedno i zdążają do tego samego celu. Tradycja i Pismo święte uobecniają i ożywiają w Kościele misterium Chrystusa, który obiecał pozostać ze swoimi „przez wszystkie dni, aż do skończenia świata”</w:t>
      </w:r>
      <w:r w:rsidRPr="00F51EDF">
        <w:t xml:space="preserve"> (</w:t>
      </w:r>
      <w:hyperlink r:id="rId4" w:history="1">
        <w:r w:rsidRPr="00F51EDF">
          <w:rPr>
            <w:rStyle w:val="Hyperlink"/>
          </w:rPr>
          <w:t>Mat. 28:20</w:t>
        </w:r>
      </w:hyperlink>
      <w:r w:rsidRPr="00F51EDF">
        <w:t>).</w:t>
      </w:r>
    </w:p>
    <w:p w14:paraId="4025F8D1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…dwóch różnych sposobów przekazywania</w:t>
      </w:r>
    </w:p>
    <w:p w14:paraId="0BC73D06" w14:textId="77777777" w:rsidR="00F51EDF" w:rsidRPr="00F51EDF" w:rsidRDefault="00F51EDF" w:rsidP="00F51EDF">
      <w:r w:rsidRPr="00F51EDF">
        <w:rPr>
          <w:i/>
          <w:iCs/>
        </w:rPr>
        <w:t>81 „Pismo święte jest mową Bożą, utrwaloną pod natchnieniem Ducha Świętego na piśmie.Święta Tradycja słowo Boże przez Chrystusa Pana i Ducha Świętego powierzone Apostołom przekazuje w całości ich następcom, by oświeceni Duchem Prawdy, wiernie je w swym nauczaniu zachowywali, wyjaśniali I rozpowszechniali”.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  <w:t>82 Wynika z tego, że Kościół, któremu zostało powierzone przekazywanie i interpretowanie Objawienia, „osiąga pewność swoją co do wszystkich spraw objawionych nie przez samo Pismo święte.</w:t>
      </w:r>
      <w:r w:rsidRPr="00F51EDF">
        <w:rPr>
          <w:b/>
          <w:bCs/>
          <w:i/>
          <w:iCs/>
        </w:rPr>
        <w:t xml:space="preserve"> Toteż obydwoje należy z równym uczuciem czci i poważania przyjmować i mieć w poszanowaniu.</w:t>
      </w:r>
    </w:p>
    <w:p w14:paraId="757CD383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Tradycja apostolska i tradycje eklezjalne</w:t>
      </w:r>
    </w:p>
    <w:p w14:paraId="50CB3B9B" w14:textId="77777777" w:rsidR="00F51EDF" w:rsidRPr="00F51EDF" w:rsidRDefault="00F51EDF" w:rsidP="00F51EDF">
      <w:r w:rsidRPr="00F51EDF">
        <w:rPr>
          <w:i/>
          <w:iCs/>
        </w:rPr>
        <w:t>83 Tradycja apostolska, o której tu mówimy, pochodzi od Apostołów i przekazuje to, co oni otrzymali z nauczania i przykładu Jezusa, oraz to, czego nauczył ich Duch Święty. Pierwsze pokolenie chrześcijan nie miało jeszczespisanego Nowego Testamentu; sam Nowy Testament poświadcza więc proces żywej Tradycji. Od Tradycji apostolskiej należy odróżnić „tradycje” teologiczne, dyscyplinarne, liturgiczne i pobożnościowe, jakie uformowały się w ciągu wieków w Kościołach lokalnych. Stanowią one szczególne formy, przez które wielka Tradycja wyraża się stosownie do różnych miejsc i różnych czasów. W jej świetle mogą one być podtrzymywane, modyfikowane lub nawet odrzucane pod przewodnictwem Urzędu Nauczycielskiego Kościoła.</w:t>
      </w:r>
    </w:p>
    <w:p w14:paraId="1FBA7C42" w14:textId="77777777" w:rsidR="00F51EDF" w:rsidRPr="00F51EDF" w:rsidRDefault="00F51EDF" w:rsidP="00F51EDF">
      <w:r w:rsidRPr="00F51EDF">
        <w:rPr>
          <w:i/>
          <w:iCs/>
        </w:rPr>
        <w:t>.</w:t>
      </w:r>
    </w:p>
    <w:p w14:paraId="503DA660" w14:textId="77777777" w:rsidR="00F51EDF" w:rsidRPr="00F51EDF" w:rsidRDefault="00F51EDF" w:rsidP="00F51EDF">
      <w:r w:rsidRPr="00F51EDF">
        <w:lastRenderedPageBreak/>
        <w:pict w14:anchorId="75D57DF8">
          <v:rect id="_x0000_i1049" style="width:0;height:1.5pt" o:hralign="center" o:hrstd="t" o:hr="t" fillcolor="#a0a0a0" stroked="f"/>
        </w:pict>
      </w:r>
    </w:p>
    <w:p w14:paraId="682485C4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Interpretacja depozytu wiary</w:t>
      </w:r>
    </w:p>
    <w:p w14:paraId="5C2CA8B0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Depozyt wiary powierzony całemu Kościołowi</w:t>
      </w:r>
    </w:p>
    <w:p w14:paraId="385044C6" w14:textId="77777777" w:rsidR="00F51EDF" w:rsidRPr="00F51EDF" w:rsidRDefault="00F51EDF" w:rsidP="00F51EDF">
      <w:r w:rsidRPr="00F51EDF">
        <w:rPr>
          <w:i/>
          <w:iCs/>
        </w:rPr>
        <w:t>84 „Święty depozyt wiary (depositum fidei), zawarty w świętej Tradycji i Piśmie świętym, został powierzony przez Apostołów wspólnocie Kościoła. „Na nim polegając, cały lud święty zjednoczony ze swymi pasterzami trwa stale w nauce Apostołów, we wspólnocie braterskiej, w łamaniu chleba i w modlitwach, tak iż szczególna zaznacza się jednomyślność przełożonych i wiernych w zachowywaniu przekazanej wiary, w praktykowaniu jej i wyznawaniu. Urząd Nauczycielski Kościoła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  <w:t>85 „Zadanie autentycznej interpretacji słowa Bożego, spisanego czy przekazanego przez Tradycję, powierzone zostało samemu TYLKO żywemu Urzędowi Nauczycielskiemu Kościoła, który autorytatywnie działa w imieniu Jezusa Chrystusa, to znaczy biskupom w komunii z następcą Piotra, Biskupem Rzymu.”</w:t>
      </w:r>
    </w:p>
    <w:p w14:paraId="7A6B3BCA" w14:textId="77777777" w:rsidR="00F51EDF" w:rsidRPr="00F51EDF" w:rsidRDefault="00F51EDF" w:rsidP="00F51EDF">
      <w:r w:rsidRPr="00F51EDF">
        <w:t xml:space="preserve">Kanony Katechizmu od 80 do 83 w opozycji do </w:t>
      </w:r>
      <w:r w:rsidRPr="00F51EDF">
        <w:rPr>
          <w:i/>
          <w:iCs/>
        </w:rPr>
        <w:t xml:space="preserve">Sola Scriptura </w:t>
      </w:r>
      <w:r w:rsidRPr="00F51EDF">
        <w:t>stwierdzają jednoznacznie że nieomylna Tradycja i Pismo Święte są sobie równe w autorytecie i obie są Słowem Bożym. Natomiast kanony 84-85 głoszą, że jedynie Kościół hierarchiczny – (biskupi) w łączności z papieżem ma prawo nieomylnie interpretować i definiować zarówno Biblię jak i Tradycje.</w:t>
      </w:r>
      <w:r w:rsidRPr="00F51EDF">
        <w:br/>
        <w:t>.</w:t>
      </w:r>
    </w:p>
    <w:p w14:paraId="7EE1A8BE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Rzym ponad Pismem</w:t>
      </w:r>
    </w:p>
    <w:p w14:paraId="321384AC" w14:textId="77777777" w:rsidR="00F51EDF" w:rsidRPr="00F51EDF" w:rsidRDefault="00F51EDF" w:rsidP="00F51EDF">
      <w:r w:rsidRPr="00F51EDF">
        <w:t xml:space="preserve">W świetle tych dowodów widać wyraźnie, że hierarchiczny Kościół Rzymskokatolicki – (papież i biskupi w łączności z nim) ma najwyższy autorytet w sprawach wiary i moralności i to zarówno nad Biblią – (ST i NT) jak i nad Tradycją. Pokazuje to, że oficjalną doktryną Rzymu jest tylko </w:t>
      </w:r>
      <w:r w:rsidRPr="00F51EDF">
        <w:rPr>
          <w:i/>
          <w:iCs/>
        </w:rPr>
        <w:t xml:space="preserve">„Sola Ecclesia” </w:t>
      </w:r>
      <w:r w:rsidRPr="00F51EDF">
        <w:t xml:space="preserve">– Tylko Kościół a nie </w:t>
      </w:r>
      <w:r w:rsidRPr="00F51EDF">
        <w:rPr>
          <w:i/>
          <w:iCs/>
        </w:rPr>
        <w:t>„Prima Scriptura”</w:t>
      </w:r>
    </w:p>
    <w:p w14:paraId="31D599DF" w14:textId="77777777" w:rsidR="00F51EDF" w:rsidRPr="00F51EDF" w:rsidRDefault="00F51EDF" w:rsidP="00F51EDF">
      <w:r w:rsidRPr="00F51EDF">
        <w:t xml:space="preserve">– Najpierw Pismo, ani tym bardziej </w:t>
      </w:r>
      <w:r w:rsidRPr="00F51EDF">
        <w:rPr>
          <w:i/>
          <w:iCs/>
        </w:rPr>
        <w:t xml:space="preserve">Sola Scriptura </w:t>
      </w:r>
      <w:r w:rsidRPr="00F51EDF">
        <w:t>– Tylko Pismo.</w:t>
      </w:r>
      <w:r w:rsidRPr="00F51EDF">
        <w:br/>
        <w:t>.</w:t>
      </w:r>
    </w:p>
    <w:p w14:paraId="6A7CBC40" w14:textId="77777777" w:rsidR="00F51EDF" w:rsidRPr="00F51EDF" w:rsidRDefault="00F51EDF" w:rsidP="00F51EDF">
      <w:r w:rsidRPr="00F51EDF">
        <w:pict w14:anchorId="1A4E8596">
          <v:rect id="_x0000_i1050" style="width:0;height:1.5pt" o:hralign="center" o:hrstd="t" o:hr="t" fillcolor="#a0a0a0" stroked="f"/>
        </w:pict>
      </w:r>
    </w:p>
    <w:p w14:paraId="4E4EE4F3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Rzymscy katolicy i ich bracia muzułmanie</w:t>
      </w:r>
    </w:p>
    <w:p w14:paraId="43B2283A" w14:textId="77777777" w:rsidR="00F51EDF" w:rsidRPr="00F51EDF" w:rsidRDefault="00F51EDF" w:rsidP="00F51EDF">
      <w:r w:rsidRPr="00F51EDF">
        <w:t>Jednak czy można mówić o nieomylności i najwyższym autorytecie Kościoła skoro ten sam Katechizm stwierdza:</w:t>
      </w:r>
    </w:p>
    <w:p w14:paraId="24BE0CC4" w14:textId="77777777" w:rsidR="00F51EDF" w:rsidRPr="00F51EDF" w:rsidRDefault="00F51EDF" w:rsidP="00F51EDF">
      <w:r w:rsidRPr="00F51EDF">
        <w:rPr>
          <w:i/>
          <w:iCs/>
        </w:rPr>
        <w:t xml:space="preserve">841 Relacje Kościoła z muzułmanami. „Zamysł zbawienia obejmuje również tych, którzy uznają Stworzyciela, wśród nich zaś w pierwszym rzędzie muzułmanów; oni bowiem wyznając, iż zachowują wiarę Abrahama, czczą wraz z nami Boga jedynego i miłosiernego, który sądzić będzie ludzi w dzień ostateczny” </w:t>
      </w:r>
      <w:r w:rsidRPr="00F51EDF">
        <w:t>(Sobór Watykański II, konst. Lumen gentium, 16; por. dekret Nostra aetate, 3.)</w:t>
      </w:r>
    </w:p>
    <w:p w14:paraId="29FC90EC" w14:textId="77777777" w:rsidR="00F51EDF" w:rsidRPr="00F51EDF" w:rsidRDefault="00F51EDF" w:rsidP="00F51EDF">
      <w:r w:rsidRPr="00F51EDF">
        <w:lastRenderedPageBreak/>
        <w:t>Katechizm stwierdza że wyznawcy islamu mogą zostać zbawieni bez wiary w Jezusa jako Syna Bożego oraz głosi, że muzułmanie czczą tego samego Boga co chrześcijanie.</w:t>
      </w:r>
      <w:r w:rsidRPr="00F51EDF">
        <w:br/>
        <w:t>.</w:t>
      </w:r>
    </w:p>
    <w:p w14:paraId="59507FC8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Koran o Bogu Pisma</w:t>
      </w:r>
    </w:p>
    <w:p w14:paraId="0042F187" w14:textId="77777777" w:rsidR="00F51EDF" w:rsidRPr="00F51EDF" w:rsidRDefault="00F51EDF" w:rsidP="00F51EDF">
      <w:r w:rsidRPr="00F51EDF">
        <w:t>Zobaczmy co głosi Koran na temat Trójjedyności Boga czy w kwestii Boskiego Synostwa Jezusa Chrystusa.</w:t>
      </w:r>
    </w:p>
    <w:p w14:paraId="233881AA" w14:textId="77777777" w:rsidR="00F51EDF" w:rsidRPr="00F51EDF" w:rsidRDefault="00F51EDF" w:rsidP="00F51EDF">
      <w:r w:rsidRPr="00F51EDF">
        <w:rPr>
          <w:b/>
          <w:bCs/>
          <w:u w:val="single"/>
        </w:rPr>
        <w:t>Sura 23:91</w:t>
      </w:r>
      <w:r w:rsidRPr="00F51EDF">
        <w:rPr>
          <w:i/>
          <w:iCs/>
        </w:rPr>
        <w:t>-„Bóg nie wziął Sobie żadnego Syna i nie było z Nim żadnego Boga. Bo wówczas każdy bóg zabrałby to, co stworzył, i jeden z nich wyniósłby się ponad innych. Chwała niech będzie Bogu! On jest ponad to, co Jemu przypisują!”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</w:r>
      <w:r w:rsidRPr="00F51EDF">
        <w:rPr>
          <w:b/>
          <w:bCs/>
          <w:u w:val="single"/>
        </w:rPr>
        <w:t>Sura 4:171</w:t>
      </w:r>
      <w:r w:rsidRPr="00F51EDF">
        <w:rPr>
          <w:i/>
          <w:iCs/>
        </w:rPr>
        <w:t xml:space="preserve"> -„Wierzcie więc w Boga i Jego posłańców i nie mówcie: „Trzy!” Zaprzestańcie! To będzie lepiej dla was! Bóg- Allah – to tylko jeden Bóg! On jest nazbyt wyniosły, by mieć Syna!”</w:t>
      </w:r>
    </w:p>
    <w:p w14:paraId="49D32462" w14:textId="77777777" w:rsidR="00F51EDF" w:rsidRPr="00F51EDF" w:rsidRDefault="00F51EDF" w:rsidP="00F51EDF">
      <w:r w:rsidRPr="00F51EDF">
        <w:t>Te i wiele innych wersetów Koranu zaprzecza że Bóg istnieje w Trzech Osobach oraz zaprzecza że Bóg ma Syna. Koran nie daje też szans zbawienia chrześcijanom głoszącym Jezusa jako Boskiego Syna.</w:t>
      </w:r>
      <w:r w:rsidRPr="00F51EDF">
        <w:br/>
        <w:t>.</w:t>
      </w:r>
    </w:p>
    <w:p w14:paraId="4427B2B8" w14:textId="77777777" w:rsidR="00F51EDF" w:rsidRPr="00F51EDF" w:rsidRDefault="00F51EDF" w:rsidP="00F51EDF">
      <w:r w:rsidRPr="00F51EDF">
        <w:pict w14:anchorId="516793F2">
          <v:rect id="_x0000_i1051" style="width:0;height:1.5pt" o:hralign="center" o:hrstd="t" o:hr="t" fillcolor="#a0a0a0" stroked="f"/>
        </w:pict>
      </w:r>
    </w:p>
    <w:p w14:paraId="420024FF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Pismo o nauce koranu</w:t>
      </w:r>
    </w:p>
    <w:p w14:paraId="1A98108C" w14:textId="77777777" w:rsidR="00F51EDF" w:rsidRPr="00F51EDF" w:rsidRDefault="00F51EDF" w:rsidP="00F51EDF">
      <w:r w:rsidRPr="00F51EDF">
        <w:t>Zajrzyjmy do Pisma Świętego i zobaczmy co mówi ono o zbawieniu osób głoszących takie nauki i ich duchowym źródle oraz czy faktycznie czcimy tego samego Boga co wyznawcy Proroka Mahometa.</w:t>
      </w:r>
    </w:p>
    <w:p w14:paraId="56BF9064" w14:textId="77777777" w:rsidR="00F51EDF" w:rsidRPr="00F51EDF" w:rsidRDefault="00F51EDF" w:rsidP="00F51EDF">
      <w:r w:rsidRPr="00F51EDF">
        <w:rPr>
          <w:b/>
          <w:bCs/>
          <w:u w:val="single"/>
        </w:rPr>
        <w:t>1 Jana 2:22-23</w:t>
      </w:r>
      <w:r w:rsidRPr="00F51EDF">
        <w:t xml:space="preserve"> </w:t>
      </w:r>
      <w:r w:rsidRPr="00F51EDF">
        <w:rPr>
          <w:i/>
          <w:iCs/>
        </w:rPr>
        <w:t xml:space="preserve">„Któż jest kłamcą, jeżeli nie ten, który </w:t>
      </w:r>
      <w:r w:rsidRPr="00F51EDF">
        <w:rPr>
          <w:b/>
          <w:bCs/>
          <w:i/>
          <w:iCs/>
        </w:rPr>
        <w:t>przeczy, że Jezus jest Chrystusem</w:t>
      </w:r>
      <w:r w:rsidRPr="00F51EDF">
        <w:rPr>
          <w:i/>
          <w:iCs/>
        </w:rPr>
        <w:t xml:space="preserve">? Ten jest antychrystem, kto podaje w wątpliwość Ojca i Syna. </w:t>
      </w:r>
      <w:r w:rsidRPr="00F51EDF">
        <w:rPr>
          <w:b/>
          <w:bCs/>
          <w:i/>
          <w:iCs/>
        </w:rPr>
        <w:t>Każdy, kto podaje w wątpliwość Syna, nie ma i Ojca</w:t>
      </w:r>
      <w:r w:rsidRPr="00F51EDF">
        <w:rPr>
          <w:i/>
          <w:iCs/>
        </w:rPr>
        <w:t>. Kto wyznaje Syna, ma i Ojca.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</w:r>
      <w:r w:rsidRPr="00F51EDF">
        <w:rPr>
          <w:b/>
          <w:bCs/>
          <w:u w:val="single"/>
        </w:rPr>
        <w:t>Jana 5:23</w:t>
      </w:r>
      <w:r w:rsidRPr="00F51EDF">
        <w:t xml:space="preserve"> </w:t>
      </w:r>
      <w:r w:rsidRPr="00F51EDF">
        <w:rPr>
          <w:i/>
          <w:iCs/>
        </w:rPr>
        <w:t xml:space="preserve">„Aby wszyscy </w:t>
      </w:r>
      <w:r w:rsidRPr="00F51EDF">
        <w:rPr>
          <w:b/>
          <w:bCs/>
          <w:i/>
          <w:iCs/>
        </w:rPr>
        <w:t xml:space="preserve">CZCILI </w:t>
      </w:r>
      <w:r w:rsidRPr="00F51EDF">
        <w:rPr>
          <w:i/>
          <w:iCs/>
        </w:rPr>
        <w:t xml:space="preserve">Syna, </w:t>
      </w:r>
      <w:r w:rsidRPr="00F51EDF">
        <w:rPr>
          <w:b/>
          <w:bCs/>
          <w:i/>
          <w:iCs/>
        </w:rPr>
        <w:t xml:space="preserve">JAK CZCZĄ </w:t>
      </w:r>
      <w:r w:rsidRPr="00F51EDF">
        <w:rPr>
          <w:i/>
          <w:iCs/>
        </w:rPr>
        <w:t xml:space="preserve">Ojca. Kto </w:t>
      </w:r>
      <w:r w:rsidRPr="00F51EDF">
        <w:rPr>
          <w:b/>
          <w:bCs/>
          <w:i/>
          <w:iCs/>
        </w:rPr>
        <w:t xml:space="preserve">NIE CZCI </w:t>
      </w:r>
      <w:r w:rsidRPr="00F51EDF">
        <w:rPr>
          <w:i/>
          <w:iCs/>
        </w:rPr>
        <w:t xml:space="preserve">czci Syna, ten </w:t>
      </w:r>
      <w:r w:rsidRPr="00F51EDF">
        <w:rPr>
          <w:b/>
          <w:bCs/>
          <w:i/>
          <w:iCs/>
        </w:rPr>
        <w:t xml:space="preserve">NIE CZCI </w:t>
      </w:r>
      <w:r w:rsidRPr="00F51EDF">
        <w:rPr>
          <w:i/>
          <w:iCs/>
        </w:rPr>
        <w:t>Ojca, który go posłał.”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</w:r>
      <w:r w:rsidRPr="00F51EDF">
        <w:rPr>
          <w:b/>
          <w:bCs/>
          <w:u w:val="single"/>
        </w:rPr>
        <w:t>Jana 14:6</w:t>
      </w:r>
      <w:r w:rsidRPr="00F51EDF">
        <w:t xml:space="preserve"> </w:t>
      </w:r>
      <w:r w:rsidRPr="00F51EDF">
        <w:rPr>
          <w:i/>
          <w:iCs/>
        </w:rPr>
        <w:t xml:space="preserve">„Odpowiedział mu Jezus: Ja jestem droga i prawda, i żywot, </w:t>
      </w:r>
      <w:r w:rsidRPr="00F51EDF">
        <w:rPr>
          <w:b/>
          <w:bCs/>
          <w:i/>
          <w:iCs/>
        </w:rPr>
        <w:t>nikt nie przychodzi do Ojca, tylkoprzeze mnie</w:t>
      </w:r>
      <w:r w:rsidRPr="00F51EDF">
        <w:rPr>
          <w:i/>
          <w:iCs/>
        </w:rPr>
        <w:t>.”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</w:r>
      <w:r w:rsidRPr="00F51EDF">
        <w:rPr>
          <w:b/>
          <w:bCs/>
          <w:u w:val="single"/>
        </w:rPr>
        <w:t>Dzieje 4:10-12</w:t>
      </w:r>
      <w:r w:rsidRPr="00F51EDF">
        <w:t xml:space="preserve"> </w:t>
      </w:r>
      <w:r w:rsidRPr="00F51EDF">
        <w:rPr>
          <w:i/>
          <w:iCs/>
        </w:rPr>
        <w:t xml:space="preserve">„To niech wam wszystkim i całemu ludowi izraelskiemu wiadome będzie, że stało się to w imieniu Jezusa Chrystusa Nazareńskiego, którego wy ukrzyżowaliście, którego Bóg wzbudził z martwych; dzięki niemu ten oto stoi zdrów przed wami. On to jest owym kamieniem odrzuconym przez was, budujących, On stał się kamieniem </w:t>
      </w:r>
      <w:r w:rsidRPr="00F51EDF">
        <w:rPr>
          <w:i/>
          <w:iCs/>
        </w:rPr>
        <w:lastRenderedPageBreak/>
        <w:t xml:space="preserve">węgielnym. I </w:t>
      </w:r>
      <w:r w:rsidRPr="00F51EDF">
        <w:rPr>
          <w:b/>
          <w:bCs/>
          <w:i/>
          <w:iCs/>
        </w:rPr>
        <w:t>nie ma w nikim innym zbawienia; albowiem nie ma żadnego innego imienia pod niebem, danego ludziom, przez które moglibyśmy być zbawieni.”</w:t>
      </w:r>
    </w:p>
    <w:p w14:paraId="0E133BC0" w14:textId="77777777" w:rsidR="00F51EDF" w:rsidRPr="00F51EDF" w:rsidRDefault="00F51EDF" w:rsidP="00F51EDF">
      <w:r w:rsidRPr="00F51EDF">
        <w:t>Autorzy NT wyraźnie mówią, że kto zaprzecza Boskiemu Synostwu Jezusa jest antychrystem i z całą pewnością zbawiony nie będzie. Nauka katolicka stoi w wyraźnej sprzeczności zarówno z Koranem-(w kwestii duchowego braterstwa) a co ważniejsze z nauką NT.</w:t>
      </w:r>
    </w:p>
    <w:p w14:paraId="12E7EC0D" w14:textId="77777777" w:rsidR="00F51EDF" w:rsidRPr="00F51EDF" w:rsidRDefault="00F51EDF" w:rsidP="00F51EDF">
      <w:r w:rsidRPr="00F51EDF">
        <w:rPr>
          <w:b/>
          <w:bCs/>
        </w:rPr>
        <w:t>Islam czci innego Boga niż chrześcijanie.</w:t>
      </w:r>
      <w:r w:rsidRPr="00F51EDF">
        <w:br/>
      </w:r>
      <w:r w:rsidRPr="00F51EDF">
        <w:rPr>
          <w:b/>
          <w:bCs/>
        </w:rPr>
        <w:t>.</w:t>
      </w:r>
    </w:p>
    <w:p w14:paraId="66576425" w14:textId="77777777" w:rsidR="00F51EDF" w:rsidRPr="00F51EDF" w:rsidRDefault="00F51EDF" w:rsidP="00F51EDF">
      <w:r w:rsidRPr="00F51EDF">
        <w:pict w14:anchorId="0DA39D8F">
          <v:rect id="_x0000_i1052" style="width:0;height:1.5pt" o:hralign="center" o:hrstd="t" o:hr="t" fillcolor="#a0a0a0" stroked="f"/>
        </w:pict>
      </w:r>
    </w:p>
    <w:p w14:paraId="41A9CCD6" w14:textId="77777777" w:rsidR="00F51EDF" w:rsidRPr="00F51EDF" w:rsidRDefault="00F51EDF" w:rsidP="00F51EDF">
      <w:pPr>
        <w:rPr>
          <w:b/>
          <w:bCs/>
        </w:rPr>
      </w:pPr>
      <w:r w:rsidRPr="00F51EDF">
        <w:rPr>
          <w:b/>
          <w:bCs/>
        </w:rPr>
        <w:t>Wniosek</w:t>
      </w:r>
    </w:p>
    <w:p w14:paraId="2A240F13" w14:textId="77777777" w:rsidR="00F51EDF" w:rsidRPr="00F51EDF" w:rsidRDefault="00F51EDF" w:rsidP="00F51EDF">
      <w:r w:rsidRPr="00F51EDF">
        <w:t>Rozważanie to jest przestrogą aby każdą naukę głoszoną z kazalnic sprawdzać z nieomylnym Słowem Bożym co widać choćby w</w:t>
      </w:r>
    </w:p>
    <w:p w14:paraId="446323DE" w14:textId="77777777" w:rsidR="00F51EDF" w:rsidRPr="00F51EDF" w:rsidRDefault="00F51EDF" w:rsidP="00F51EDF">
      <w:r w:rsidRPr="00F51EDF">
        <w:rPr>
          <w:b/>
          <w:bCs/>
          <w:u w:val="single"/>
        </w:rPr>
        <w:t>Dzieje 17:10-12</w:t>
      </w:r>
      <w:r w:rsidRPr="00F51EDF">
        <w:t xml:space="preserve"> </w:t>
      </w:r>
      <w:r w:rsidRPr="00F51EDF">
        <w:rPr>
          <w:i/>
          <w:iCs/>
        </w:rPr>
        <w:t xml:space="preserve">10 Zaraz w nocy bracia wysłali Pawła i Sylasa do Berei. Kiedy tam przybyli, weszli do synagogi żydowskiej. 11 Ci byli szlachetniejsi od tych w Tesalonice, gdyż przyjęli słowo Boże z całą gotowością i </w:t>
      </w:r>
      <w:r w:rsidRPr="00F51EDF">
        <w:rPr>
          <w:b/>
          <w:bCs/>
          <w:i/>
          <w:iCs/>
        </w:rPr>
        <w:t xml:space="preserve">codziennie badali Pisma, czy tak się sprawy mają. </w:t>
      </w:r>
      <w:r w:rsidRPr="00F51EDF">
        <w:rPr>
          <w:i/>
          <w:iCs/>
        </w:rPr>
        <w:t>12 Wielu więc z nich uwierzyło, również niemało wpływowych greckich obiet i mężczyzn.</w:t>
      </w:r>
      <w:r w:rsidRPr="00F51EDF">
        <w:rPr>
          <w:i/>
          <w:iCs/>
        </w:rPr>
        <w:br/>
        <w:t>.</w:t>
      </w:r>
      <w:r w:rsidRPr="00F51EDF">
        <w:rPr>
          <w:i/>
          <w:iCs/>
        </w:rPr>
        <w:br/>
      </w:r>
      <w:r w:rsidRPr="00F51EDF">
        <w:rPr>
          <w:b/>
          <w:bCs/>
          <w:u w:val="single"/>
        </w:rPr>
        <w:t>2 Tym. 3:10-17</w:t>
      </w:r>
      <w:r w:rsidRPr="00F51EDF">
        <w:t xml:space="preserve"> </w:t>
      </w:r>
      <w:r w:rsidRPr="00F51EDF">
        <w:rPr>
          <w:i/>
          <w:iCs/>
        </w:rPr>
        <w:t xml:space="preserve">10 Ale ty pojąłeś moją naukę, sposób życia, dążenia, wiarę, wytrwałość, miłość i cierpliwość; 11 Prześladowania, cierpienia, które mnie spotkały w Antiochii, w Ikonium i Listrze – prześladowania, które zniosłem, a ze wszystkich wyrwał mnie Pan. 12 Tak i wszyscy, którzy chcą żyć pobożnie w Chrystusie Jezusie, będąprześladowani. 13 Lecz ludzie źli i zwodziciele coraz bardziej będą brnąć w zło, błądząc i innych wprowadzając w błąd. </w:t>
      </w:r>
      <w:r w:rsidRPr="00F51EDF">
        <w:rPr>
          <w:b/>
          <w:bCs/>
          <w:i/>
          <w:iCs/>
        </w:rPr>
        <w:t xml:space="preserve">14 Ty zaś trwaj w tym, czego się nauczyłeś i co ci powierzono, wiedząc, od kogo się tego nauczyłeś; </w:t>
      </w:r>
      <w:r w:rsidRPr="00F51EDF">
        <w:rPr>
          <w:i/>
          <w:iCs/>
        </w:rPr>
        <w:t>15 I ponieważ od dziecka znasz Pisma święte, które cię mogą uczynić mądrym ku zbawieniu przez wiarę, która jest w Chrystusie Jezusie. 16 Całe Pismo jest natchnione przez Boga i pożyteczne do nauki, do strofowania, do poprawiania, do wychowywania w sprawiedliwości; 17 Aby człowiek Boży był doskonały, do wszelkiego dobrego dzieła w pełni przygotowany.</w:t>
      </w:r>
    </w:p>
    <w:p w14:paraId="2A63DEEE" w14:textId="77777777" w:rsidR="00F51EDF" w:rsidRPr="00F51EDF" w:rsidRDefault="00F51EDF" w:rsidP="00F51EDF">
      <w:r w:rsidRPr="00F51EDF">
        <w:t>Poza tym stawia to pod znakiem zapytania nieomylność Kościoła Rzymskiego skoro głosi, że muzułmanie są naszymi braćmi czczącymi tego samego Boga co wyznawcy Jezusa, czemu zaprzeczają i Koran i Biblia w opozycji do siebie.</w:t>
      </w:r>
    </w:p>
    <w:p w14:paraId="546C1DC9" w14:textId="77777777" w:rsidR="00F51EDF" w:rsidRPr="00F51EDF" w:rsidRDefault="00F51EDF" w:rsidP="00F51EDF">
      <w:r w:rsidRPr="00F51EDF">
        <w:t>Michał Głazowski</w:t>
      </w:r>
    </w:p>
    <w:p w14:paraId="5B9074DE" w14:textId="77777777" w:rsidR="008871E3" w:rsidRDefault="008871E3"/>
    <w:sectPr w:rsidR="0088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B3"/>
    <w:rsid w:val="008871E3"/>
    <w:rsid w:val="00B87D5C"/>
    <w:rsid w:val="00C5694A"/>
    <w:rsid w:val="00DF69B3"/>
    <w:rsid w:val="00F5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7015"/>
  <w15:chartTrackingRefBased/>
  <w15:docId w15:val="{AEE34E9A-7C36-4217-80F4-5CB70387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9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1E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1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Mat.+28%3A20&amp;version=U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79bfdb-0e58-447b-adf9-8c43df61dd77}" enabled="0" method="" siteId="{9a79bfdb-0e58-447b-adf9-8c43df61dd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1726</Words>
  <Characters>9153</Characters>
  <Application>Microsoft Office Word</Application>
  <DocSecurity>0</DocSecurity>
  <Lines>76</Lines>
  <Paragraphs>21</Paragraphs>
  <ScaleCrop>false</ScaleCrop>
  <Company>NIH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Kozera</dc:creator>
  <cp:keywords/>
  <dc:description/>
  <cp:lastModifiedBy>Marcin Kozera</cp:lastModifiedBy>
  <cp:revision>2</cp:revision>
  <dcterms:created xsi:type="dcterms:W3CDTF">2025-09-11T07:51:00Z</dcterms:created>
  <dcterms:modified xsi:type="dcterms:W3CDTF">2025-09-11T07:51:00Z</dcterms:modified>
</cp:coreProperties>
</file>